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F6D" w:rsidRPr="00AF7F6D" w:rsidRDefault="00AF7F6D" w:rsidP="00AF7F6D">
      <w:pPr>
        <w:widowControl/>
        <w:spacing w:before="180" w:after="180"/>
        <w:ind w:left="180" w:right="180"/>
        <w:rPr>
          <w:rFonts w:ascii="Arial" w:eastAsia="新細明體" w:hAnsi="Arial" w:cs="Arial"/>
          <w:color w:val="343434"/>
          <w:kern w:val="0"/>
          <w:sz w:val="32"/>
          <w:szCs w:val="32"/>
        </w:rPr>
      </w:pPr>
      <w:bookmarkStart w:id="0" w:name="_GoBack"/>
      <w:r w:rsidRPr="00AF7F6D">
        <w:rPr>
          <w:rFonts w:ascii="Arial" w:eastAsia="新細明體" w:hAnsi="Arial" w:cs="Arial"/>
          <w:color w:val="343434"/>
          <w:kern w:val="0"/>
          <w:sz w:val="32"/>
          <w:szCs w:val="32"/>
        </w:rPr>
        <w:t>謹言慎行，時時注意保密</w:t>
      </w:r>
    </w:p>
    <w:bookmarkEnd w:id="0"/>
    <w:p w:rsidR="00AF7F6D" w:rsidRPr="00AF7F6D" w:rsidRDefault="00AF7F6D" w:rsidP="00AF7F6D">
      <w:pPr>
        <w:widowControl/>
        <w:spacing w:before="180" w:after="180"/>
        <w:ind w:left="180" w:right="180"/>
        <w:rPr>
          <w:rFonts w:ascii="Arial" w:eastAsia="新細明體" w:hAnsi="Arial" w:cs="Arial"/>
          <w:color w:val="343434"/>
          <w:kern w:val="0"/>
          <w:szCs w:val="24"/>
        </w:rPr>
      </w:pPr>
      <w:r w:rsidRPr="00AF7F6D">
        <w:rPr>
          <w:rFonts w:ascii="Arial" w:eastAsia="新細明體" w:hAnsi="Arial" w:cs="Arial"/>
          <w:color w:val="343434"/>
          <w:kern w:val="0"/>
          <w:szCs w:val="24"/>
        </w:rPr>
        <w:t>依據公務人員服務法第四條規定：公務員有絕對保守政府機關機密之義務，對於機密事件，無論是否主管事務，均不得洩漏；退職後亦同。因此，做為一個公務員不論在擔任任何職位時，凡所接觸或知悉的公文、資料、器材、物品、財物．．等，</w:t>
      </w:r>
      <w:proofErr w:type="gramStart"/>
      <w:r w:rsidRPr="00AF7F6D">
        <w:rPr>
          <w:rFonts w:ascii="Arial" w:eastAsia="新細明體" w:hAnsi="Arial" w:cs="Arial"/>
          <w:color w:val="343434"/>
          <w:kern w:val="0"/>
          <w:szCs w:val="24"/>
        </w:rPr>
        <w:t>均應知</w:t>
      </w:r>
      <w:proofErr w:type="gramEnd"/>
      <w:r w:rsidRPr="00AF7F6D">
        <w:rPr>
          <w:rFonts w:ascii="Arial" w:eastAsia="新細明體" w:hAnsi="Arial" w:cs="Arial"/>
          <w:color w:val="343434"/>
          <w:kern w:val="0"/>
          <w:szCs w:val="24"/>
        </w:rPr>
        <w:t>分寸、</w:t>
      </w:r>
      <w:proofErr w:type="gramStart"/>
      <w:r w:rsidRPr="00AF7F6D">
        <w:rPr>
          <w:rFonts w:ascii="Arial" w:eastAsia="新細明體" w:hAnsi="Arial" w:cs="Arial"/>
          <w:color w:val="343434"/>
          <w:kern w:val="0"/>
          <w:szCs w:val="24"/>
        </w:rPr>
        <w:t>守言際，</w:t>
      </w:r>
      <w:proofErr w:type="gramEnd"/>
      <w:r w:rsidRPr="00AF7F6D">
        <w:rPr>
          <w:rFonts w:ascii="Arial" w:eastAsia="新細明體" w:hAnsi="Arial" w:cs="Arial"/>
          <w:color w:val="343434"/>
          <w:kern w:val="0"/>
          <w:szCs w:val="24"/>
        </w:rPr>
        <w:t>確切落實機密維護作為，以避免導致國家安全與機關業務推行之損害。</w:t>
      </w:r>
      <w:r w:rsidRPr="00AF7F6D">
        <w:rPr>
          <w:rFonts w:ascii="Arial" w:eastAsia="新細明體" w:hAnsi="Arial" w:cs="Arial"/>
          <w:color w:val="343434"/>
          <w:kern w:val="0"/>
          <w:szCs w:val="24"/>
        </w:rPr>
        <w:t>    </w:t>
      </w:r>
    </w:p>
    <w:p w:rsidR="00AF7F6D" w:rsidRPr="00AF7F6D" w:rsidRDefault="00AF7F6D" w:rsidP="00AF7F6D">
      <w:pPr>
        <w:widowControl/>
        <w:spacing w:before="180" w:after="180"/>
        <w:ind w:left="180" w:right="180"/>
        <w:rPr>
          <w:rFonts w:ascii="Arial" w:eastAsia="新細明體" w:hAnsi="Arial" w:cs="Arial"/>
          <w:color w:val="343434"/>
          <w:kern w:val="0"/>
          <w:szCs w:val="24"/>
        </w:rPr>
      </w:pPr>
      <w:r w:rsidRPr="00AF7F6D">
        <w:rPr>
          <w:rFonts w:ascii="Arial" w:eastAsia="新細明體" w:hAnsi="Arial" w:cs="Arial"/>
          <w:color w:val="343434"/>
          <w:kern w:val="0"/>
          <w:szCs w:val="24"/>
        </w:rPr>
        <w:t>西晉時南城人羊</w:t>
      </w:r>
      <w:proofErr w:type="gramStart"/>
      <w:r w:rsidRPr="00AF7F6D">
        <w:rPr>
          <w:rFonts w:ascii="Arial" w:eastAsia="新細明體" w:hAnsi="Arial" w:cs="Arial"/>
          <w:color w:val="343434"/>
          <w:kern w:val="0"/>
          <w:szCs w:val="24"/>
        </w:rPr>
        <w:t>祜</w:t>
      </w:r>
      <w:proofErr w:type="gramEnd"/>
      <w:r w:rsidRPr="00AF7F6D">
        <w:rPr>
          <w:rFonts w:ascii="Arial" w:eastAsia="新細明體" w:hAnsi="Arial" w:cs="Arial"/>
          <w:color w:val="343434"/>
          <w:kern w:val="0"/>
          <w:szCs w:val="24"/>
        </w:rPr>
        <w:t>，就是古代一位切身做到「機密維護」工夫的成功公務員；他連續</w:t>
      </w:r>
      <w:proofErr w:type="gramStart"/>
      <w:r w:rsidRPr="00AF7F6D">
        <w:rPr>
          <w:rFonts w:ascii="Arial" w:eastAsia="新細明體" w:hAnsi="Arial" w:cs="Arial"/>
          <w:color w:val="343434"/>
          <w:kern w:val="0"/>
          <w:szCs w:val="24"/>
        </w:rPr>
        <w:t>在晉文帝</w:t>
      </w:r>
      <w:proofErr w:type="gramEnd"/>
      <w:r w:rsidRPr="00AF7F6D">
        <w:rPr>
          <w:rFonts w:ascii="Arial" w:eastAsia="新細明體" w:hAnsi="Arial" w:cs="Arial"/>
          <w:color w:val="343434"/>
          <w:kern w:val="0"/>
          <w:szCs w:val="24"/>
        </w:rPr>
        <w:t>與武帝時代，主持機要工作，負責處理宮中圖書、</w:t>
      </w:r>
      <w:proofErr w:type="gramStart"/>
      <w:r w:rsidRPr="00AF7F6D">
        <w:rPr>
          <w:rFonts w:ascii="Arial" w:eastAsia="新細明體" w:hAnsi="Arial" w:cs="Arial"/>
          <w:color w:val="343434"/>
          <w:kern w:val="0"/>
          <w:szCs w:val="24"/>
        </w:rPr>
        <w:t>祕</w:t>
      </w:r>
      <w:proofErr w:type="gramEnd"/>
      <w:r w:rsidRPr="00AF7F6D">
        <w:rPr>
          <w:rFonts w:ascii="Arial" w:eastAsia="新細明體" w:hAnsi="Arial" w:cs="Arial"/>
          <w:color w:val="343434"/>
          <w:kern w:val="0"/>
          <w:szCs w:val="24"/>
        </w:rPr>
        <w:t>記、章奏及封侯等重要機密事物工作，稍有不慎即會導致嚴重的洩密事件。但羊</w:t>
      </w:r>
      <w:proofErr w:type="gramStart"/>
      <w:r w:rsidRPr="00AF7F6D">
        <w:rPr>
          <w:rFonts w:ascii="Arial" w:eastAsia="新細明體" w:hAnsi="Arial" w:cs="Arial"/>
          <w:color w:val="343434"/>
          <w:kern w:val="0"/>
          <w:szCs w:val="24"/>
        </w:rPr>
        <w:t>祜</w:t>
      </w:r>
      <w:proofErr w:type="gramEnd"/>
      <w:r w:rsidRPr="00AF7F6D">
        <w:rPr>
          <w:rFonts w:ascii="Arial" w:eastAsia="新細明體" w:hAnsi="Arial" w:cs="Arial"/>
          <w:color w:val="343434"/>
          <w:kern w:val="0"/>
          <w:szCs w:val="24"/>
        </w:rPr>
        <w:t>已經養成良好「保密」習慣，例如：對於機密詔令及重要會議記錄的草稿，他都會馬上燒掉，不留絲毫痕跡，而命令或公文在未下達公佈前，亦絕口不提。由於羊</w:t>
      </w:r>
      <w:proofErr w:type="gramStart"/>
      <w:r w:rsidRPr="00AF7F6D">
        <w:rPr>
          <w:rFonts w:ascii="Arial" w:eastAsia="新細明體" w:hAnsi="Arial" w:cs="Arial"/>
          <w:color w:val="343434"/>
          <w:kern w:val="0"/>
          <w:szCs w:val="24"/>
        </w:rPr>
        <w:t>祜</w:t>
      </w:r>
      <w:proofErr w:type="gramEnd"/>
      <w:r w:rsidRPr="00AF7F6D">
        <w:rPr>
          <w:rFonts w:ascii="Arial" w:eastAsia="新細明體" w:hAnsi="Arial" w:cs="Arial"/>
          <w:color w:val="343434"/>
          <w:kern w:val="0"/>
          <w:szCs w:val="24"/>
        </w:rPr>
        <w:t>處理機密事務向來極為慎重，從無疏失，因此獲得了當時君主重用與賞識，成為晉朝兩代</w:t>
      </w:r>
      <w:proofErr w:type="gramStart"/>
      <w:r w:rsidRPr="00AF7F6D">
        <w:rPr>
          <w:rFonts w:ascii="Arial" w:eastAsia="新細明體" w:hAnsi="Arial" w:cs="Arial"/>
          <w:color w:val="343434"/>
          <w:kern w:val="0"/>
          <w:szCs w:val="24"/>
        </w:rPr>
        <w:t>名臣列名</w:t>
      </w:r>
      <w:proofErr w:type="gramEnd"/>
      <w:r w:rsidRPr="00AF7F6D">
        <w:rPr>
          <w:rFonts w:ascii="Arial" w:eastAsia="新細明體" w:hAnsi="Arial" w:cs="Arial"/>
          <w:color w:val="343434"/>
          <w:kern w:val="0"/>
          <w:szCs w:val="24"/>
        </w:rPr>
        <w:t>於史籍中。</w:t>
      </w:r>
      <w:r w:rsidRPr="00AF7F6D">
        <w:rPr>
          <w:rFonts w:ascii="Arial" w:eastAsia="新細明體" w:hAnsi="Arial" w:cs="Arial"/>
          <w:color w:val="343434"/>
          <w:kern w:val="0"/>
          <w:szCs w:val="24"/>
        </w:rPr>
        <w:t>   </w:t>
      </w:r>
    </w:p>
    <w:p w:rsidR="00AF7F6D" w:rsidRPr="00AF7F6D" w:rsidRDefault="00AF7F6D" w:rsidP="00AF7F6D">
      <w:pPr>
        <w:widowControl/>
        <w:spacing w:before="180" w:after="180"/>
        <w:ind w:left="180" w:right="180"/>
        <w:rPr>
          <w:rFonts w:ascii="Arial" w:eastAsia="新細明體" w:hAnsi="Arial" w:cs="Arial"/>
          <w:color w:val="343434"/>
          <w:kern w:val="0"/>
          <w:szCs w:val="24"/>
        </w:rPr>
      </w:pPr>
      <w:r w:rsidRPr="00AF7F6D">
        <w:rPr>
          <w:rFonts w:ascii="Arial" w:eastAsia="新細明體" w:hAnsi="Arial" w:cs="Arial"/>
          <w:color w:val="343434"/>
          <w:kern w:val="0"/>
          <w:szCs w:val="24"/>
        </w:rPr>
        <w:t>古人曾說：謹言慎行，是修己的第一件事。羊</w:t>
      </w:r>
      <w:proofErr w:type="gramStart"/>
      <w:r w:rsidRPr="00AF7F6D">
        <w:rPr>
          <w:rFonts w:ascii="Arial" w:eastAsia="新細明體" w:hAnsi="Arial" w:cs="Arial"/>
          <w:color w:val="343434"/>
          <w:kern w:val="0"/>
          <w:szCs w:val="24"/>
        </w:rPr>
        <w:t>祜</w:t>
      </w:r>
      <w:proofErr w:type="gramEnd"/>
      <w:r w:rsidRPr="00AF7F6D">
        <w:rPr>
          <w:rFonts w:ascii="Arial" w:eastAsia="新細明體" w:hAnsi="Arial" w:cs="Arial"/>
          <w:color w:val="343434"/>
          <w:kern w:val="0"/>
          <w:szCs w:val="24"/>
        </w:rPr>
        <w:t>是將其完全呈現的典範。反觀，今之社會公務員體系，常有發生尚未發佈的人事命令或應保密的業管事項，連一般工友都有所知悉，甚至拿來</w:t>
      </w:r>
      <w:proofErr w:type="gramStart"/>
      <w:r w:rsidRPr="00AF7F6D">
        <w:rPr>
          <w:rFonts w:ascii="Arial" w:eastAsia="新細明體" w:hAnsi="Arial" w:cs="Arial"/>
          <w:color w:val="343434"/>
          <w:kern w:val="0"/>
          <w:szCs w:val="24"/>
        </w:rPr>
        <w:t>當做</w:t>
      </w:r>
      <w:proofErr w:type="gramEnd"/>
      <w:r w:rsidRPr="00AF7F6D">
        <w:rPr>
          <w:rFonts w:ascii="Arial" w:eastAsia="新細明體" w:hAnsi="Arial" w:cs="Arial"/>
          <w:color w:val="343434"/>
          <w:kern w:val="0"/>
          <w:szCs w:val="24"/>
        </w:rPr>
        <w:t>茶餘飯後的話題，如此種種，時有所聞。我們不僅擔憂，</w:t>
      </w:r>
      <w:proofErr w:type="gramStart"/>
      <w:r w:rsidRPr="00AF7F6D">
        <w:rPr>
          <w:rFonts w:ascii="Arial" w:eastAsia="新細明體" w:hAnsi="Arial" w:cs="Arial"/>
          <w:color w:val="343434"/>
          <w:kern w:val="0"/>
          <w:szCs w:val="24"/>
        </w:rPr>
        <w:t>若直此以往</w:t>
      </w:r>
      <w:proofErr w:type="gramEnd"/>
      <w:r w:rsidRPr="00AF7F6D">
        <w:rPr>
          <w:rFonts w:ascii="Arial" w:eastAsia="新細明體" w:hAnsi="Arial" w:cs="Arial"/>
          <w:color w:val="343434"/>
          <w:kern w:val="0"/>
          <w:szCs w:val="24"/>
        </w:rPr>
        <w:t>將遲早發生重大洩密危害事件，國家安全又那裡還會有保障呢？所以，常言道：以古</w:t>
      </w:r>
      <w:proofErr w:type="gramStart"/>
      <w:r w:rsidRPr="00AF7F6D">
        <w:rPr>
          <w:rFonts w:ascii="Arial" w:eastAsia="新細明體" w:hAnsi="Arial" w:cs="Arial"/>
          <w:color w:val="343434"/>
          <w:kern w:val="0"/>
          <w:szCs w:val="24"/>
        </w:rPr>
        <w:t>鑑</w:t>
      </w:r>
      <w:proofErr w:type="gramEnd"/>
      <w:r w:rsidRPr="00AF7F6D">
        <w:rPr>
          <w:rFonts w:ascii="Arial" w:eastAsia="新細明體" w:hAnsi="Arial" w:cs="Arial"/>
          <w:color w:val="343434"/>
          <w:kern w:val="0"/>
          <w:szCs w:val="24"/>
        </w:rPr>
        <w:t>今、見賢思齊。我等公務人員應該時時銘記在心！</w:t>
      </w:r>
    </w:p>
    <w:p w:rsidR="00AF7F6D" w:rsidRDefault="00AF7F6D"/>
    <w:sectPr w:rsidR="00AF7F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6D"/>
    <w:rsid w:val="00A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D566C-2AA0-4988-9BFC-100E0B29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116D65"/>
            <w:right w:val="none" w:sz="0" w:space="0" w:color="auto"/>
          </w:divBdr>
          <w:divsChild>
            <w:div w:id="17917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723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1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4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鄭曾麗如</dc:creator>
  <cp:keywords/>
  <dc:description/>
  <cp:lastModifiedBy>鄭曾麗如</cp:lastModifiedBy>
  <cp:revision>1</cp:revision>
  <dcterms:created xsi:type="dcterms:W3CDTF">2024-06-06T00:33:00Z</dcterms:created>
  <dcterms:modified xsi:type="dcterms:W3CDTF">2024-06-06T00:34:00Z</dcterms:modified>
</cp:coreProperties>
</file>